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2F" w:rsidRPr="0026222F" w:rsidRDefault="0026222F" w:rsidP="0026222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4"/>
          <w:kern w:val="36"/>
          <w:sz w:val="44"/>
          <w:szCs w:val="44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kern w:val="36"/>
          <w:sz w:val="44"/>
          <w:szCs w:val="44"/>
        </w:rPr>
        <w:t>Федеральный закон от 2 мая 2015 г. N 122-ФЗ "О внесении изменений в Трудовой кодекс Российской Федерации и статьи 11 и 73 Федерального закона "Об образовании в Российской Федерации"</w:t>
      </w:r>
    </w:p>
    <w:p w:rsidR="0026222F" w:rsidRPr="0026222F" w:rsidRDefault="0026222F" w:rsidP="0026222F">
      <w:pPr>
        <w:spacing w:after="120" w:line="240" w:lineRule="auto"/>
        <w:textAlignment w:val="top"/>
        <w:rPr>
          <w:rFonts w:ascii="Arial" w:eastAsia="Times New Roman" w:hAnsi="Arial" w:cs="Arial"/>
          <w:color w:val="000000"/>
          <w:spacing w:val="4"/>
          <w:sz w:val="26"/>
          <w:szCs w:val="26"/>
        </w:rPr>
      </w:pPr>
      <w:r w:rsidRPr="0026222F">
        <w:rPr>
          <w:rFonts w:ascii="Arial" w:eastAsia="Times New Roman" w:hAnsi="Arial" w:cs="Arial"/>
          <w:color w:val="000000"/>
          <w:spacing w:val="4"/>
          <w:sz w:val="26"/>
          <w:szCs w:val="26"/>
        </w:rPr>
        <w:t>Дата подписания 2 мая 2015 г.</w:t>
      </w:r>
    </w:p>
    <w:p w:rsidR="0026222F" w:rsidRPr="0026222F" w:rsidRDefault="0026222F" w:rsidP="0026222F">
      <w:pPr>
        <w:spacing w:after="120" w:line="240" w:lineRule="auto"/>
        <w:textAlignment w:val="top"/>
        <w:rPr>
          <w:rFonts w:ascii="Arial" w:eastAsia="Times New Roman" w:hAnsi="Arial" w:cs="Arial"/>
          <w:color w:val="000000"/>
          <w:spacing w:val="4"/>
          <w:sz w:val="26"/>
          <w:szCs w:val="26"/>
        </w:rPr>
      </w:pPr>
      <w:r w:rsidRPr="0026222F">
        <w:rPr>
          <w:rFonts w:ascii="Arial" w:eastAsia="Times New Roman" w:hAnsi="Arial" w:cs="Arial"/>
          <w:color w:val="000000"/>
          <w:spacing w:val="4"/>
          <w:sz w:val="26"/>
          <w:szCs w:val="26"/>
        </w:rPr>
        <w:t>Опубликован 6 мая 2015 г.</w:t>
      </w:r>
    </w:p>
    <w:p w:rsidR="0026222F" w:rsidRPr="0026222F" w:rsidRDefault="0026222F" w:rsidP="0026222F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4"/>
          <w:sz w:val="26"/>
          <w:szCs w:val="26"/>
        </w:rPr>
      </w:pPr>
      <w:r w:rsidRPr="0026222F">
        <w:rPr>
          <w:rFonts w:ascii="Arial" w:eastAsia="Times New Roman" w:hAnsi="Arial" w:cs="Arial"/>
          <w:color w:val="000000"/>
          <w:spacing w:val="4"/>
          <w:sz w:val="26"/>
          <w:szCs w:val="26"/>
        </w:rPr>
        <w:t>Вступает в силу 1 июля 2016 г.</w:t>
      </w:r>
    </w:p>
    <w:p w:rsidR="0026222F" w:rsidRPr="0026222F" w:rsidRDefault="0026222F" w:rsidP="0026222F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4"/>
          <w:sz w:val="30"/>
          <w:szCs w:val="30"/>
        </w:rPr>
      </w:pPr>
      <w:r w:rsidRPr="0026222F">
        <w:rPr>
          <w:rFonts w:ascii="Arial" w:eastAsia="Times New Roman" w:hAnsi="Arial" w:cs="Arial"/>
          <w:b/>
          <w:bCs/>
          <w:i/>
          <w:iCs/>
          <w:color w:val="000000"/>
          <w:spacing w:val="4"/>
          <w:sz w:val="30"/>
          <w:szCs w:val="30"/>
        </w:rPr>
        <w:t>Документ является поправкой к</w:t>
      </w:r>
    </w:p>
    <w:p w:rsidR="0026222F" w:rsidRPr="0026222F" w:rsidRDefault="0026222F" w:rsidP="0026222F">
      <w:pPr>
        <w:shd w:val="clear" w:color="auto" w:fill="F3F3F3"/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26"/>
          <w:szCs w:val="26"/>
        </w:rPr>
      </w:pPr>
      <w:hyperlink r:id="rId4" w:history="1">
        <w:r w:rsidRPr="0026222F">
          <w:rPr>
            <w:rFonts w:ascii="Arial" w:eastAsia="Times New Roman" w:hAnsi="Arial" w:cs="Arial"/>
            <w:color w:val="666666"/>
            <w:spacing w:val="4"/>
            <w:sz w:val="26"/>
          </w:rPr>
          <w:t>Трудовой кодекс Российской Федерации</w:t>
        </w:r>
      </w:hyperlink>
    </w:p>
    <w:p w:rsidR="0026222F" w:rsidRPr="0026222F" w:rsidRDefault="0026222F" w:rsidP="0026222F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4"/>
          <w:sz w:val="30"/>
          <w:szCs w:val="30"/>
        </w:rPr>
      </w:pPr>
      <w:r w:rsidRPr="0026222F">
        <w:rPr>
          <w:rFonts w:ascii="Arial" w:eastAsia="Times New Roman" w:hAnsi="Arial" w:cs="Arial"/>
          <w:b/>
          <w:bCs/>
          <w:i/>
          <w:iCs/>
          <w:color w:val="000000"/>
          <w:spacing w:val="4"/>
          <w:sz w:val="30"/>
          <w:szCs w:val="30"/>
        </w:rPr>
        <w:t>Комментарии Российской Газеты</w:t>
      </w:r>
    </w:p>
    <w:p w:rsidR="0026222F" w:rsidRPr="0026222F" w:rsidRDefault="0026222F" w:rsidP="0026222F">
      <w:pPr>
        <w:shd w:val="clear" w:color="auto" w:fill="F3F3F3"/>
        <w:spacing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26"/>
          <w:szCs w:val="26"/>
        </w:rPr>
      </w:pPr>
      <w:hyperlink r:id="rId5" w:history="1">
        <w:r w:rsidRPr="0026222F">
          <w:rPr>
            <w:rFonts w:ascii="Arial" w:eastAsia="Times New Roman" w:hAnsi="Arial" w:cs="Arial"/>
            <w:color w:val="666666"/>
            <w:spacing w:val="4"/>
            <w:sz w:val="26"/>
          </w:rPr>
          <w:t>РГ + Россия 24: Профстандарты будут учитываться при приеме на работу</w:t>
        </w:r>
      </w:hyperlink>
    </w:p>
    <w:p w:rsidR="0026222F" w:rsidRPr="0026222F" w:rsidRDefault="0026222F" w:rsidP="0026222F">
      <w:pPr>
        <w:shd w:val="clear" w:color="auto" w:fill="4E6E92"/>
        <w:spacing w:line="240" w:lineRule="auto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9A9A9A"/>
          <w:spacing w:val="4"/>
          <w:sz w:val="24"/>
          <w:szCs w:val="24"/>
        </w:rPr>
        <w:t>2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Принят Государственной Думой 24 апреля 2015 года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Одобрен Советом Федерации 29 апреля 2015 года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Статья 1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 xml:space="preserve">Внести в Трудовой кодекс Российской Федерации (Собрание законодательства Российской Федерации, 2002, N 1, ст. 3; N 30, ст. 3014; 2004, N 18, ст. 1690; N 35, ст. 3607; 2005, N 1, ст. 27; N 19, ст. 1752; 2006, N 27, ст. 2878; N 52, ст. 5498; 2007, N 1, ст. 34; N 17, ст. 1930; N 30, ст. 3808; N 41, ст. 4844; N 43, ст. 5084; N 49, ст. 6070; 2008, N 9, ст. 812; N 30, ст. 3613, 3616; N 52, ст. 6235; 2009, N 1, ст. 17, 21; N 19, ст. 2270; N 29, ст. 3604; N 30, ст. 3732; N 48, ст. 5717; 2010, N 52, ст. 7002; 2011, N 27, ст. 3880; N 30, ст. 4586, 4590, 4591; N 45, ст. 6333, 6335; N 48, ст. 6730; N 49, ст. 7015, 7031; N 50, ст. 7359; 2012, N 18, ст. 2127; N 50, ст. 6954, 6959; N 53, ст. 7605; 2013, N 19, ст. 2326, 2329; N 27, ст. 3449, 3454, 3477; N 30, ст. 4037; N 48, ст. 6165; N 52, ст. 6986; 2014, N 14, ст. 1547, 1548; N 19, ст. 2321; N 30, ст. </w:t>
      </w: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lastRenderedPageBreak/>
        <w:t>4217; N 45, ст. 6143; N 49, ст. 6918; N 52, ст. 7554; 2015, N 14, ст. 2022) следующие изменения: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1) наименование раздела IX изложить в следующей редакции: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"Раздел IX. Квалификация работника, профессиональный стандарт, подготовка и дополнительное профессиональное образование работников";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2) в статье 195</w:t>
      </w:r>
      <w:r w:rsidRPr="0026222F">
        <w:rPr>
          <w:rFonts w:ascii="Arial" w:eastAsia="Times New Roman" w:hAnsi="Arial" w:cs="Arial"/>
          <w:color w:val="000000"/>
          <w:spacing w:val="4"/>
          <w:sz w:val="24"/>
          <w:szCs w:val="24"/>
          <w:vertAlign w:val="superscript"/>
        </w:rPr>
        <w:t>1</w:t>
      </w: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: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а) часть вторую дополнить словами ", в том числе выполнения определенной трудовой функции";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б) часть третью признать утратившей силу;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3) дополнить статьями 195</w:t>
      </w:r>
      <w:r w:rsidRPr="0026222F">
        <w:rPr>
          <w:rFonts w:ascii="Arial" w:eastAsia="Times New Roman" w:hAnsi="Arial" w:cs="Arial"/>
          <w:color w:val="000000"/>
          <w:spacing w:val="4"/>
          <w:sz w:val="24"/>
          <w:szCs w:val="24"/>
          <w:vertAlign w:val="superscript"/>
        </w:rPr>
        <w:t>2</w:t>
      </w:r>
      <w:r w:rsidRPr="0026222F">
        <w:rPr>
          <w:rFonts w:ascii="Arial" w:eastAsia="Times New Roman" w:hAnsi="Arial" w:cs="Arial"/>
          <w:color w:val="000000"/>
          <w:spacing w:val="4"/>
          <w:sz w:val="32"/>
        </w:rPr>
        <w:t> </w:t>
      </w: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и 195</w:t>
      </w:r>
      <w:r w:rsidRPr="0026222F">
        <w:rPr>
          <w:rFonts w:ascii="Arial" w:eastAsia="Times New Roman" w:hAnsi="Arial" w:cs="Arial"/>
          <w:color w:val="000000"/>
          <w:spacing w:val="4"/>
          <w:sz w:val="24"/>
          <w:szCs w:val="24"/>
          <w:vertAlign w:val="superscript"/>
        </w:rPr>
        <w:t>3</w:t>
      </w:r>
      <w:r w:rsidRPr="0026222F">
        <w:rPr>
          <w:rFonts w:ascii="Arial" w:eastAsia="Times New Roman" w:hAnsi="Arial" w:cs="Arial"/>
          <w:color w:val="000000"/>
          <w:spacing w:val="4"/>
          <w:sz w:val="32"/>
        </w:rPr>
        <w:t> </w:t>
      </w: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следующего содержания: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"Статья 195</w:t>
      </w:r>
      <w:r w:rsidRPr="0026222F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vertAlign w:val="superscript"/>
        </w:rPr>
        <w:t>2</w:t>
      </w: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. Порядок разработки и утверждения профессиональных стандартов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Порядок разработки и утверждения профессиональных стандартов, а также установления тождественности наименований должностей, профессий и специальностей, содержащихся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служащих, наименованиям должностей, профессий и специальностей, содержащимся в профессиональных стандартах,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Статья 195</w:t>
      </w:r>
      <w:r w:rsidRPr="0026222F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vertAlign w:val="superscript"/>
        </w:rPr>
        <w:t>3</w:t>
      </w: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. Порядок применения профессиональных стандартов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lastRenderedPageBreak/>
        <w:t>Если настоящим Кодексом, другими федеральными законами, иными нормативными правовыми актами Российской Федерации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Характеристики квалификации, которые содержатся в профессиональных стандартах и обязательность применения которых не установлена в соответствии с частью первой настоящей статьи,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вправе давать разъяснения по вопросам применения профессиональных стандартов.".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Статья 2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7598) следующие изменения: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1) часть 7 статьи 11 изложить в следующей редакции: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 xml:space="preserve">"7.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</w:t>
      </w: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lastRenderedPageBreak/>
        <w:t>образования в части профессиональной компетенции осуществляется на основе соответствующих профессиональных стандартов (при наличии).";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2) часть 8 статьи 73 изложить в следующей редакции: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"8.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профессиональных стандартов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Федерации.".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Статья 3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Абзац пятый пункта 4 статьи 1 Федерального закона от 3 декабря 2012 года N 236-ФЗ "О внесении изменений в Трудовой кодекс Российской Федерации и статью 1 Федерального закона "О техническом регулировании" (Собрание законодательства Российской Федерации, 2012, N 50, ст. 6959) признать утратившим силу.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Статья 4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 xml:space="preserve">1. Правительство Российской Федерации с учетом мнения Российской трехсторонней комиссии по регулированию социально-трудовых отношений может устанавливать особенности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</w:t>
      </w: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lastRenderedPageBreak/>
        <w:t>акций (долей) в уставном капитале которых находится в государственной собственности или муниципальной собственности.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2. Федеральные государственные образовательные стандарты профессионального образования, утвержденные до дня вступления в силу настоящего Федерального закона, подлежат приведению в соответствие с требованиями, установленными частью 7 статьи 11 Федерального закона от 29 декабря 2012 года N 273-ФЗ "Об образовании в Российской Федерации" (в редакции настоящего Федерального закона), в течение одного года со дня вступления в силу настоящего Федерального закона.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Статья 5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color w:val="000000"/>
          <w:spacing w:val="4"/>
          <w:sz w:val="32"/>
          <w:szCs w:val="32"/>
        </w:rPr>
        <w:t>Настоящий Федеральный закон вступает в силу с 1 июля 2016 года.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Президент Российской Федерации</w:t>
      </w:r>
    </w:p>
    <w:p w:rsidR="0026222F" w:rsidRPr="0026222F" w:rsidRDefault="0026222F" w:rsidP="0026222F">
      <w:pPr>
        <w:spacing w:after="400" w:line="384" w:lineRule="atLeast"/>
        <w:textAlignment w:val="top"/>
        <w:rPr>
          <w:rFonts w:ascii="Arial" w:eastAsia="Times New Roman" w:hAnsi="Arial" w:cs="Arial"/>
          <w:color w:val="000000"/>
          <w:spacing w:val="4"/>
          <w:sz w:val="32"/>
          <w:szCs w:val="32"/>
        </w:rPr>
      </w:pPr>
      <w:r w:rsidRPr="0026222F">
        <w:rPr>
          <w:rFonts w:ascii="Arial" w:eastAsia="Times New Roman" w:hAnsi="Arial" w:cs="Arial"/>
          <w:b/>
          <w:bCs/>
          <w:color w:val="000000"/>
          <w:spacing w:val="4"/>
          <w:sz w:val="32"/>
          <w:szCs w:val="32"/>
        </w:rPr>
        <w:t>В. Путин</w:t>
      </w:r>
    </w:p>
    <w:p w:rsidR="006A755A" w:rsidRDefault="006A755A"/>
    <w:sectPr w:rsidR="006A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>
    <w:useFELayout/>
  </w:compat>
  <w:rsids>
    <w:rsidRoot w:val="0026222F"/>
    <w:rsid w:val="0026222F"/>
    <w:rsid w:val="006A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2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2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222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622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2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446">
          <w:marLeft w:val="0"/>
          <w:marRight w:val="0"/>
          <w:marTop w:val="50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48488">
              <w:marLeft w:val="0"/>
              <w:marRight w:val="0"/>
              <w:marTop w:val="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5510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90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2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31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5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2114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2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2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0989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11955">
                                              <w:marLeft w:val="0"/>
                                              <w:marRight w:val="20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15/05/06/profstandarty-site.html" TargetMode="External"/><Relationship Id="rId4" Type="http://schemas.openxmlformats.org/officeDocument/2006/relationships/hyperlink" Target="https://rg.ru/2001/12/31/trud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3</cp:revision>
  <dcterms:created xsi:type="dcterms:W3CDTF">2017-07-15T16:07:00Z</dcterms:created>
  <dcterms:modified xsi:type="dcterms:W3CDTF">2017-07-15T16:07:00Z</dcterms:modified>
</cp:coreProperties>
</file>