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C4" w:rsidRPr="00081AC4" w:rsidRDefault="00081AC4" w:rsidP="00081AC4">
      <w:pPr>
        <w:spacing w:after="450" w:line="810" w:lineRule="atLeast"/>
        <w:textAlignment w:val="baseline"/>
        <w:outlineLvl w:val="0"/>
        <w:rPr>
          <w:rFonts w:ascii="diaria_promedium" w:eastAsia="Times New Roman" w:hAnsi="diaria_promedium" w:cs="Times New Roman"/>
          <w:b/>
          <w:bCs/>
          <w:kern w:val="36"/>
          <w:sz w:val="48"/>
          <w:szCs w:val="48"/>
        </w:rPr>
      </w:pPr>
      <w:r w:rsidRPr="00081AC4">
        <w:rPr>
          <w:rFonts w:ascii="diaria_promedium" w:eastAsia="Times New Roman" w:hAnsi="diaria_promedium" w:cs="Times New Roman"/>
          <w:b/>
          <w:bCs/>
          <w:kern w:val="36"/>
          <w:sz w:val="48"/>
          <w:szCs w:val="48"/>
        </w:rPr>
        <w:t xml:space="preserve">Отчет о проведении Всероссийской акции «Безопасность детства» МБДОУ </w:t>
      </w:r>
      <w:r w:rsidRPr="00081AC4">
        <w:rPr>
          <w:rFonts w:ascii="diaria_promedium" w:eastAsia="Times New Roman" w:hAnsi="diaria_promedium" w:cs="Times New Roman" w:hint="eastAsia"/>
          <w:b/>
          <w:bCs/>
          <w:kern w:val="36"/>
          <w:sz w:val="48"/>
          <w:szCs w:val="48"/>
        </w:rPr>
        <w:t>«</w:t>
      </w:r>
      <w:r w:rsidRPr="00081AC4">
        <w:rPr>
          <w:rFonts w:ascii="diaria_promedium" w:eastAsia="Times New Roman" w:hAnsi="diaria_promedium" w:cs="Times New Roman"/>
          <w:b/>
          <w:bCs/>
          <w:kern w:val="36"/>
          <w:sz w:val="48"/>
          <w:szCs w:val="48"/>
        </w:rPr>
        <w:t>Детский сад № 47</w:t>
      </w:r>
      <w:r w:rsidRPr="00081AC4">
        <w:rPr>
          <w:rFonts w:ascii="diaria_promedium" w:eastAsia="Times New Roman" w:hAnsi="diaria_promedium" w:cs="Times New Roman" w:hint="eastAsia"/>
          <w:b/>
          <w:bCs/>
          <w:kern w:val="36"/>
          <w:sz w:val="48"/>
          <w:szCs w:val="48"/>
        </w:rPr>
        <w:t>»</w:t>
      </w: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детей дошкольного возраста правилам безопасного поведения в наше время очень важно. Воспитывать у дошкольников навыки осторожного обращения с огнем, опасными предметами, знать правила дорожного движения, правила безопасного поведения дома, на улице, должны все: и педагоги, и родители.</w:t>
      </w: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В рамках Всероссийской акции «Безопасность детства» педагоги ДОУ уточняли, систематизировали и закрепляли знания детей по этой теме.</w:t>
      </w: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В работе с детьми использовались разнообразные формы:</w:t>
      </w:r>
    </w:p>
    <w:p w:rsidR="00081AC4" w:rsidRPr="00081AC4" w:rsidRDefault="00081AC4" w:rsidP="00081AC4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- Занятия-беседы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«Такие разные знаки»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«Один дома»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«Таблетки - не конфетки»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 и др.</w:t>
      </w:r>
    </w:p>
    <w:p w:rsidR="00081AC4" w:rsidRPr="00081AC4" w:rsidRDefault="00081AC4" w:rsidP="00081AC4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- Дидактические игры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«Почему может возникнуть пожар?»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«Правила дорожного движения»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«Большая прогулка»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 и др.</w:t>
      </w: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- Беседа с детьми о переохлаждении.</w:t>
      </w: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- Просмотр мультфильмов на противопожарную тематику и по ПДД.</w:t>
      </w: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- Рассматривание плакатов и иллюстраций.</w:t>
      </w:r>
    </w:p>
    <w:p w:rsidR="00081AC4" w:rsidRPr="00081AC4" w:rsidRDefault="00081AC4" w:rsidP="00081AC4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- Выставка рисунков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</w:t>
      </w:r>
      <w:r w:rsidRPr="00081AC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Безопасная дорога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»</w:t>
      </w:r>
    </w:p>
    <w:p w:rsidR="00081AC4" w:rsidRPr="00081AC4" w:rsidRDefault="00081AC4" w:rsidP="00081AC4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Для родителей были подготовлены консультация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«Первая помощь при переохлаждении и обморожении»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«Как </w:t>
      </w:r>
      <w:r w:rsidRPr="00081AC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безопасно кататься на санках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«Правила Дорожного Движения»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, консультация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«Правила обучения 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юного пешехода»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, памятка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«Меры предосторожности и правила поведения на льду»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 же анкетирование родителей на тему 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</w:t>
      </w:r>
      <w:r w:rsidRPr="00081AC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Безопасность на прогулке в зимнее время года</w:t>
      </w:r>
      <w:r w:rsidRPr="0008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»</w:t>
      </w:r>
      <w:r w:rsidRPr="00081AC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diaria_promedium" w:eastAsia="Times New Roman" w:hAnsi="diaria_promedium" w:cs="Times New Roman"/>
          <w:color w:val="333333"/>
          <w:sz w:val="24"/>
          <w:szCs w:val="24"/>
        </w:rPr>
      </w:pP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diaria_promedium" w:eastAsia="Times New Roman" w:hAnsi="diaria_promedium" w:cs="Times New Roman"/>
          <w:color w:val="333333"/>
          <w:sz w:val="24"/>
          <w:szCs w:val="24"/>
        </w:rPr>
      </w:pP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diaria_promedium" w:eastAsia="Times New Roman" w:hAnsi="diaria_promedium" w:cs="Times New Roman"/>
          <w:color w:val="333333"/>
          <w:sz w:val="24"/>
          <w:szCs w:val="24"/>
        </w:rPr>
      </w:pPr>
      <w:r w:rsidRPr="00081AC4">
        <w:rPr>
          <w:rFonts w:ascii="diaria_promedium" w:eastAsia="Times New Roman" w:hAnsi="diaria_promedium" w:cs="Times New Roman"/>
          <w:color w:val="333333"/>
          <w:sz w:val="24"/>
          <w:szCs w:val="24"/>
        </w:rPr>
        <w:t> </w:t>
      </w:r>
    </w:p>
    <w:p w:rsidR="00081AC4" w:rsidRPr="00081AC4" w:rsidRDefault="00081AC4" w:rsidP="00081AC4">
      <w:pPr>
        <w:spacing w:after="450" w:line="450" w:lineRule="atLeast"/>
        <w:textAlignment w:val="baseline"/>
        <w:rPr>
          <w:rFonts w:ascii="diaria_promedium" w:eastAsia="Times New Roman" w:hAnsi="diaria_promedium" w:cs="Times New Roman"/>
          <w:color w:val="333333"/>
          <w:sz w:val="24"/>
          <w:szCs w:val="24"/>
        </w:rPr>
      </w:pPr>
      <w:r w:rsidRPr="00081AC4">
        <w:rPr>
          <w:rFonts w:ascii="diaria_promedium" w:eastAsia="Times New Roman" w:hAnsi="diaria_promedium" w:cs="Times New Roman"/>
          <w:color w:val="333333"/>
          <w:sz w:val="24"/>
          <w:szCs w:val="24"/>
        </w:rPr>
        <w:t> </w:t>
      </w:r>
    </w:p>
    <w:p w:rsidR="00081AC4" w:rsidRPr="00081AC4" w:rsidRDefault="00081AC4" w:rsidP="00081A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"/>
          <w:szCs w:val="2"/>
        </w:rPr>
      </w:pPr>
      <w:r w:rsidRPr="00081AC4">
        <w:rPr>
          <w:rFonts w:ascii="diaria_promedium" w:eastAsia="Times New Roman" w:hAnsi="diaria_promedium" w:cs="Times New Roman"/>
          <w:color w:val="333333"/>
          <w:sz w:val="2"/>
          <w:szCs w:val="2"/>
          <w:shd w:val="clear" w:color="auto" w:fill="EBEBEB"/>
        </w:rPr>
        <w:t> </w:t>
      </w:r>
    </w:p>
    <w:p w:rsidR="0002215B" w:rsidRDefault="0002215B"/>
    <w:sectPr w:rsidR="0002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aria_pr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AC4"/>
    <w:rsid w:val="0002215B"/>
    <w:rsid w:val="0008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A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81AC4"/>
    <w:rPr>
      <w:i/>
      <w:iCs/>
    </w:rPr>
  </w:style>
  <w:style w:type="character" w:styleId="a5">
    <w:name w:val="Strong"/>
    <w:basedOn w:val="a0"/>
    <w:uiPriority w:val="22"/>
    <w:qFormat/>
    <w:rsid w:val="00081A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36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343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2022-02-28T05:09:00Z</dcterms:created>
  <dcterms:modified xsi:type="dcterms:W3CDTF">2022-02-28T05:12:00Z</dcterms:modified>
</cp:coreProperties>
</file>